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DB76ED3" w14:textId="71234E1F" w:rsidR="007D0F34" w:rsidRPr="007D0F34" w:rsidRDefault="007D0F34" w:rsidP="007D0F34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4C27C2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7D6F6A">
              <w:rPr>
                <w:rFonts w:ascii="Tahoma" w:hAnsi="Tahoma" w:cs="Tahoma"/>
              </w:rPr>
              <w:t xml:space="preserve"> Erika Esmeralda Mancha López</w:t>
            </w:r>
          </w:p>
          <w:p w14:paraId="52CEC823" w14:textId="77777777" w:rsidR="007D0F34" w:rsidRPr="00996E93" w:rsidRDefault="007D0F34" w:rsidP="007D0F34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5A50F9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996E93">
              <w:rPr>
                <w:rFonts w:ascii="Tahoma" w:hAnsi="Tahoma" w:cs="Tahoma"/>
                <w:szCs w:val="24"/>
              </w:rPr>
              <w:t>: Blvd. Luis Donaldo Colosio No. 6207 Col. Las Torrecillas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996E93">
              <w:rPr>
                <w:rFonts w:ascii="Tahoma" w:hAnsi="Tahoma" w:cs="Tahoma"/>
                <w:szCs w:val="24"/>
              </w:rPr>
              <w:t>C.P. 25298</w:t>
            </w:r>
            <w:r>
              <w:rPr>
                <w:rFonts w:ascii="Tahoma" w:hAnsi="Tahoma" w:cs="Tahoma"/>
                <w:szCs w:val="24"/>
              </w:rPr>
              <w:t xml:space="preserve"> en Saltillo, Coahuila de Zaragoza</w:t>
            </w:r>
          </w:p>
          <w:p w14:paraId="61E0DAA1" w14:textId="77777777" w:rsidR="007D0F34" w:rsidRPr="00856508" w:rsidRDefault="007D0F34" w:rsidP="007D0F34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5A50F9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996E93">
              <w:rPr>
                <w:rFonts w:ascii="Tahoma" w:hAnsi="Tahoma" w:cs="Tahoma"/>
                <w:szCs w:val="24"/>
              </w:rPr>
              <w:t>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Pr="00996E93">
              <w:rPr>
                <w:rFonts w:ascii="Tahoma" w:hAnsi="Tahoma" w:cs="Tahoma"/>
                <w:szCs w:val="24"/>
              </w:rPr>
              <w:t>844 4386260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BED0809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D6F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Ingeniero Químico Metalurgista</w:t>
            </w:r>
          </w:p>
          <w:p w14:paraId="3E0D423A" w14:textId="1A07FF64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7D6F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2000-2004</w:t>
            </w:r>
          </w:p>
          <w:p w14:paraId="6428F5BF" w14:textId="3C4A6B5E" w:rsidR="00856508" w:rsidRPr="007D0F34" w:rsidRDefault="00BA3E7F" w:rsidP="007D0F3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D6F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Metalurgia, UAdeC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D0F34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5FA2CA0" w:rsidR="008C34DF" w:rsidRPr="007D0F34" w:rsidRDefault="00BA3E7F" w:rsidP="00552D21">
            <w:pPr>
              <w:jc w:val="both"/>
              <w:rPr>
                <w:rFonts w:ascii="Tahoma" w:hAnsi="Tahoma" w:cs="Tahoma"/>
              </w:rPr>
            </w:pPr>
            <w:r w:rsidRPr="007D0F34">
              <w:rPr>
                <w:rFonts w:ascii="Tahoma" w:hAnsi="Tahoma" w:cs="Tahoma"/>
              </w:rPr>
              <w:t>Empresa</w:t>
            </w:r>
            <w:r w:rsidR="007D6F6A" w:rsidRPr="007D0F34">
              <w:rPr>
                <w:rFonts w:ascii="Tahoma" w:hAnsi="Tahoma" w:cs="Tahoma"/>
              </w:rPr>
              <w:t>: AHMSA</w:t>
            </w:r>
          </w:p>
          <w:p w14:paraId="28383F74" w14:textId="2268A330" w:rsidR="00BA3E7F" w:rsidRPr="007D0F34" w:rsidRDefault="00BA3E7F" w:rsidP="00552D21">
            <w:pPr>
              <w:jc w:val="both"/>
              <w:rPr>
                <w:rFonts w:ascii="Tahoma" w:hAnsi="Tahoma" w:cs="Tahoma"/>
              </w:rPr>
            </w:pPr>
            <w:r w:rsidRPr="007D0F34">
              <w:rPr>
                <w:rFonts w:ascii="Tahoma" w:hAnsi="Tahoma" w:cs="Tahoma"/>
              </w:rPr>
              <w:t>Periodo</w:t>
            </w:r>
            <w:r w:rsidR="007D6F6A" w:rsidRPr="007D0F34">
              <w:rPr>
                <w:rFonts w:ascii="Tahoma" w:hAnsi="Tahoma" w:cs="Tahoma"/>
              </w:rPr>
              <w:t xml:space="preserve">: </w:t>
            </w:r>
            <w:r w:rsidR="007D0F34">
              <w:rPr>
                <w:rFonts w:ascii="Tahoma" w:hAnsi="Tahoma" w:cs="Tahoma"/>
              </w:rPr>
              <w:t>j</w:t>
            </w:r>
            <w:r w:rsidR="007D6F6A" w:rsidRPr="007D0F34">
              <w:rPr>
                <w:rFonts w:ascii="Tahoma" w:hAnsi="Tahoma" w:cs="Tahoma"/>
              </w:rPr>
              <w:t xml:space="preserve">ulio 2007- </w:t>
            </w:r>
            <w:r w:rsidR="007D0F34" w:rsidRPr="007D0F34">
              <w:rPr>
                <w:rFonts w:ascii="Tahoma" w:hAnsi="Tahoma" w:cs="Tahoma"/>
              </w:rPr>
              <w:t>marzo</w:t>
            </w:r>
            <w:r w:rsidR="007D6F6A" w:rsidRPr="007D0F34">
              <w:rPr>
                <w:rFonts w:ascii="Tahoma" w:hAnsi="Tahoma" w:cs="Tahoma"/>
              </w:rPr>
              <w:t xml:space="preserve"> 2023</w:t>
            </w:r>
          </w:p>
          <w:p w14:paraId="10E7067B" w14:textId="44428F41" w:rsidR="00BA3E7F" w:rsidRPr="007D0F34" w:rsidRDefault="00BA3E7F" w:rsidP="00552D21">
            <w:pPr>
              <w:jc w:val="both"/>
              <w:rPr>
                <w:rFonts w:ascii="Tahoma" w:hAnsi="Tahoma" w:cs="Tahoma"/>
              </w:rPr>
            </w:pPr>
            <w:r w:rsidRPr="007D0F34">
              <w:rPr>
                <w:rFonts w:ascii="Tahoma" w:hAnsi="Tahoma" w:cs="Tahoma"/>
              </w:rPr>
              <w:t>Cargo</w:t>
            </w:r>
            <w:r w:rsidR="007D6F6A" w:rsidRPr="007D0F34">
              <w:rPr>
                <w:rFonts w:ascii="Tahoma" w:hAnsi="Tahoma" w:cs="Tahoma"/>
              </w:rPr>
              <w:t>: Ingeniero de Productos.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B259" w14:textId="77777777" w:rsidR="00C55ECD" w:rsidRDefault="00C55ECD" w:rsidP="00527FC7">
      <w:pPr>
        <w:spacing w:after="0" w:line="240" w:lineRule="auto"/>
      </w:pPr>
      <w:r>
        <w:separator/>
      </w:r>
    </w:p>
  </w:endnote>
  <w:endnote w:type="continuationSeparator" w:id="0">
    <w:p w14:paraId="47F43D56" w14:textId="77777777" w:rsidR="00C55ECD" w:rsidRDefault="00C55EC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B60C" w14:textId="77777777" w:rsidR="00C55ECD" w:rsidRDefault="00C55ECD" w:rsidP="00527FC7">
      <w:pPr>
        <w:spacing w:after="0" w:line="240" w:lineRule="auto"/>
      </w:pPr>
      <w:r>
        <w:separator/>
      </w:r>
    </w:p>
  </w:footnote>
  <w:footnote w:type="continuationSeparator" w:id="0">
    <w:p w14:paraId="06C8B9C7" w14:textId="77777777" w:rsidR="00C55ECD" w:rsidRDefault="00C55EC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18007">
    <w:abstractNumId w:val="7"/>
  </w:num>
  <w:num w:numId="2" w16cid:durableId="661081996">
    <w:abstractNumId w:val="7"/>
  </w:num>
  <w:num w:numId="3" w16cid:durableId="329915669">
    <w:abstractNumId w:val="6"/>
  </w:num>
  <w:num w:numId="4" w16cid:durableId="1191530107">
    <w:abstractNumId w:val="5"/>
  </w:num>
  <w:num w:numId="5" w16cid:durableId="2078244336">
    <w:abstractNumId w:val="2"/>
  </w:num>
  <w:num w:numId="6" w16cid:durableId="443117824">
    <w:abstractNumId w:val="3"/>
  </w:num>
  <w:num w:numId="7" w16cid:durableId="480315203">
    <w:abstractNumId w:val="4"/>
  </w:num>
  <w:num w:numId="8" w16cid:durableId="1129015633">
    <w:abstractNumId w:val="1"/>
  </w:num>
  <w:num w:numId="9" w16cid:durableId="1805564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1B89"/>
    <w:rsid w:val="007779FE"/>
    <w:rsid w:val="007B0776"/>
    <w:rsid w:val="007B538A"/>
    <w:rsid w:val="007D0200"/>
    <w:rsid w:val="007D0F34"/>
    <w:rsid w:val="007D6F6A"/>
    <w:rsid w:val="007E788B"/>
    <w:rsid w:val="00807B33"/>
    <w:rsid w:val="00815770"/>
    <w:rsid w:val="00821000"/>
    <w:rsid w:val="00856508"/>
    <w:rsid w:val="008644D2"/>
    <w:rsid w:val="00871521"/>
    <w:rsid w:val="008841B1"/>
    <w:rsid w:val="008A785F"/>
    <w:rsid w:val="008B7647"/>
    <w:rsid w:val="008C0903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8E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0925"/>
    <w:rsid w:val="00C514B6"/>
    <w:rsid w:val="00C55ECD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0EAA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FA4BC7E2-89C2-4558-8564-21CB1F2A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2</cp:revision>
  <dcterms:created xsi:type="dcterms:W3CDTF">2024-04-29T23:00:00Z</dcterms:created>
  <dcterms:modified xsi:type="dcterms:W3CDTF">2024-06-02T15:45:00Z</dcterms:modified>
</cp:coreProperties>
</file>